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48" w:rsidRDefault="003773DC" w:rsidP="00295E2F">
      <w:pPr>
        <w:jc w:val="both"/>
      </w:pPr>
      <w:proofErr w:type="gramStart"/>
      <w:r w:rsidRPr="00295E2F">
        <w:rPr>
          <w:b/>
          <w:color w:val="FF0000"/>
        </w:rPr>
        <w:t>6</w:t>
      </w:r>
      <w:r w:rsidR="00900E28">
        <w:rPr>
          <w:b/>
          <w:color w:val="FF0000"/>
        </w:rPr>
        <w:t>,7</w:t>
      </w:r>
      <w:bookmarkStart w:id="0" w:name="_GoBack"/>
      <w:bookmarkEnd w:id="0"/>
      <w:r w:rsidRPr="00295E2F">
        <w:rPr>
          <w:b/>
          <w:color w:val="FF0000"/>
        </w:rPr>
        <w:t>)</w:t>
      </w:r>
      <w:r w:rsidRPr="00295E2F">
        <w:rPr>
          <w:color w:val="FF0000"/>
        </w:rPr>
        <w:t xml:space="preserve"> </w:t>
      </w:r>
      <w:r w:rsidR="00295E2F" w:rsidRPr="00295E2F">
        <w:rPr>
          <w:b/>
        </w:rPr>
        <w:t xml:space="preserve">Согласно  </w:t>
      </w:r>
      <w:proofErr w:type="spellStart"/>
      <w:r w:rsidR="00295E2F" w:rsidRPr="00295E2F">
        <w:rPr>
          <w:b/>
        </w:rPr>
        <w:t>пп</w:t>
      </w:r>
      <w:proofErr w:type="spellEnd"/>
      <w:r w:rsidR="00295E2F" w:rsidRPr="00295E2F">
        <w:rPr>
          <w:b/>
        </w:rPr>
        <w:t>. в п.45 Постановления</w:t>
      </w:r>
      <w:r w:rsidR="00295E2F" w:rsidRPr="00295E2F">
        <w:rPr>
          <w:b/>
        </w:rPr>
        <w:t xml:space="preserve"> Правител</w:t>
      </w:r>
      <w:r w:rsidR="00295E2F" w:rsidRPr="00295E2F">
        <w:rPr>
          <w:b/>
        </w:rPr>
        <w:t>ьства РФ от 21.07.2008 №</w:t>
      </w:r>
      <w:r w:rsidR="00295E2F" w:rsidRPr="00295E2F">
        <w:rPr>
          <w:b/>
        </w:rPr>
        <w:t xml:space="preserve"> 549</w:t>
      </w:r>
      <w:r w:rsidR="00295E2F">
        <w:t xml:space="preserve"> </w:t>
      </w:r>
      <w:r w:rsidR="00295E2F" w:rsidRPr="00295E2F">
        <w:rPr>
          <w:b/>
        </w:rPr>
        <w:t>«</w:t>
      </w:r>
      <w:r w:rsidR="00295E2F" w:rsidRPr="00295E2F">
        <w:rPr>
          <w:b/>
        </w:rPr>
        <w:t>О порядке поставки газа для обеспечения к</w:t>
      </w:r>
      <w:r w:rsidR="00295E2F" w:rsidRPr="00295E2F">
        <w:rPr>
          <w:b/>
        </w:rPr>
        <w:t>оммунально-бытовых нужд граждан»</w:t>
      </w:r>
      <w:r w:rsidR="00295E2F">
        <w:t xml:space="preserve"> п</w:t>
      </w:r>
      <w:r w:rsidRPr="003773DC">
        <w:t>оставщик газа вправе в одностороннем порядке приостановить исполнение обязательств по поставке газа с предварительным письменным уведомлен</w:t>
      </w:r>
      <w:r>
        <w:t>ием абонента в случае неоплаты или неполной оплаты</w:t>
      </w:r>
      <w:r w:rsidRPr="003773DC">
        <w:t xml:space="preserve"> потребленного газа в течение 2 расчетных периодов подряд</w:t>
      </w:r>
      <w:r w:rsidR="00295E2F">
        <w:t>.</w:t>
      </w:r>
      <w:proofErr w:type="gramEnd"/>
    </w:p>
    <w:p w:rsidR="00295E2F" w:rsidRDefault="00295E2F" w:rsidP="00295E2F">
      <w:pPr>
        <w:jc w:val="both"/>
        <w:rPr>
          <w:b/>
        </w:rPr>
      </w:pPr>
      <w:r>
        <w:rPr>
          <w:b/>
        </w:rPr>
        <w:t xml:space="preserve">Согласно </w:t>
      </w:r>
      <w:r w:rsidRPr="00295E2F">
        <w:rPr>
          <w:b/>
        </w:rPr>
        <w:t>п.48 Постановления Правительства РФ от 21.07.2008 № 549 «О порядке поставки газа для обеспечения коммунально-бытовых нужд граждан»</w:t>
      </w:r>
    </w:p>
    <w:p w:rsidR="00295E2F" w:rsidRPr="00295E2F" w:rsidRDefault="00295E2F" w:rsidP="00295E2F">
      <w:pPr>
        <w:jc w:val="both"/>
      </w:pPr>
      <w:r w:rsidRPr="00295E2F">
        <w:t>В случае устранения абонентом причин, послуживших основанием для приостановления подачи газа, поставка газа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этого абонента.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 Срок возобновления поставки газа составляет 5 рабочих дней со дня получения поставщиком газа письменного уведомления об устранении абонентом причин, послуживших основанием для приостановления поставки газа.</w:t>
      </w:r>
    </w:p>
    <w:sectPr w:rsidR="00295E2F" w:rsidRPr="0029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A"/>
    <w:rsid w:val="00016AC5"/>
    <w:rsid w:val="00043EC0"/>
    <w:rsid w:val="000479B2"/>
    <w:rsid w:val="00057D54"/>
    <w:rsid w:val="00061D47"/>
    <w:rsid w:val="000742AC"/>
    <w:rsid w:val="00117BF3"/>
    <w:rsid w:val="0012729F"/>
    <w:rsid w:val="0016223A"/>
    <w:rsid w:val="00172223"/>
    <w:rsid w:val="001B0CF9"/>
    <w:rsid w:val="001B0DBD"/>
    <w:rsid w:val="001C4721"/>
    <w:rsid w:val="001D1DD7"/>
    <w:rsid w:val="002427D4"/>
    <w:rsid w:val="00245939"/>
    <w:rsid w:val="00246A14"/>
    <w:rsid w:val="00247C37"/>
    <w:rsid w:val="00253809"/>
    <w:rsid w:val="00295E2F"/>
    <w:rsid w:val="002C4E0F"/>
    <w:rsid w:val="002D6A2C"/>
    <w:rsid w:val="002D7974"/>
    <w:rsid w:val="00320341"/>
    <w:rsid w:val="003773DC"/>
    <w:rsid w:val="003878E5"/>
    <w:rsid w:val="00394698"/>
    <w:rsid w:val="003E1BCE"/>
    <w:rsid w:val="003E37A9"/>
    <w:rsid w:val="003F5E57"/>
    <w:rsid w:val="00444ED3"/>
    <w:rsid w:val="004453EB"/>
    <w:rsid w:val="00455118"/>
    <w:rsid w:val="00487B9E"/>
    <w:rsid w:val="004A449E"/>
    <w:rsid w:val="004A4510"/>
    <w:rsid w:val="005314C8"/>
    <w:rsid w:val="00554556"/>
    <w:rsid w:val="00577FF3"/>
    <w:rsid w:val="00581C07"/>
    <w:rsid w:val="00591CA0"/>
    <w:rsid w:val="00594048"/>
    <w:rsid w:val="00595924"/>
    <w:rsid w:val="005C354E"/>
    <w:rsid w:val="0060718F"/>
    <w:rsid w:val="00610122"/>
    <w:rsid w:val="006D1268"/>
    <w:rsid w:val="00753B35"/>
    <w:rsid w:val="00784B63"/>
    <w:rsid w:val="007855CC"/>
    <w:rsid w:val="007C3775"/>
    <w:rsid w:val="007D2FC6"/>
    <w:rsid w:val="007F7859"/>
    <w:rsid w:val="008104DF"/>
    <w:rsid w:val="00816FA1"/>
    <w:rsid w:val="00841E3C"/>
    <w:rsid w:val="00845826"/>
    <w:rsid w:val="00851C9F"/>
    <w:rsid w:val="00887324"/>
    <w:rsid w:val="008B591C"/>
    <w:rsid w:val="008C18CC"/>
    <w:rsid w:val="008C295A"/>
    <w:rsid w:val="00900E28"/>
    <w:rsid w:val="009131CD"/>
    <w:rsid w:val="0095381B"/>
    <w:rsid w:val="00964ABD"/>
    <w:rsid w:val="00A22629"/>
    <w:rsid w:val="00A6073A"/>
    <w:rsid w:val="00A67E5B"/>
    <w:rsid w:val="00A716E4"/>
    <w:rsid w:val="00AF0F3F"/>
    <w:rsid w:val="00AF1FBC"/>
    <w:rsid w:val="00B11132"/>
    <w:rsid w:val="00B14F52"/>
    <w:rsid w:val="00B34E07"/>
    <w:rsid w:val="00B663BE"/>
    <w:rsid w:val="00B804F7"/>
    <w:rsid w:val="00C16A93"/>
    <w:rsid w:val="00C7464B"/>
    <w:rsid w:val="00CA5AED"/>
    <w:rsid w:val="00CB2AE9"/>
    <w:rsid w:val="00CD2AE6"/>
    <w:rsid w:val="00CD2B8F"/>
    <w:rsid w:val="00CF43A6"/>
    <w:rsid w:val="00D02EE8"/>
    <w:rsid w:val="00D4282A"/>
    <w:rsid w:val="00DA0C28"/>
    <w:rsid w:val="00E036B6"/>
    <w:rsid w:val="00E15540"/>
    <w:rsid w:val="00E16A4E"/>
    <w:rsid w:val="00E609E9"/>
    <w:rsid w:val="00E6449C"/>
    <w:rsid w:val="00E70849"/>
    <w:rsid w:val="00E816A6"/>
    <w:rsid w:val="00E81D0E"/>
    <w:rsid w:val="00F042A3"/>
    <w:rsid w:val="00F173EB"/>
    <w:rsid w:val="00F8747B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Шамсутдинова Рита Рафаилевна</cp:lastModifiedBy>
  <cp:revision>3</cp:revision>
  <dcterms:created xsi:type="dcterms:W3CDTF">2017-10-18T09:27:00Z</dcterms:created>
  <dcterms:modified xsi:type="dcterms:W3CDTF">2017-10-18T09:28:00Z</dcterms:modified>
</cp:coreProperties>
</file>